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010" w:rsidRPr="00743010" w:rsidRDefault="00743010" w:rsidP="00743010">
      <w:pPr>
        <w:jc w:val="right"/>
        <w:rPr>
          <w:b/>
        </w:rPr>
      </w:pPr>
      <w:r w:rsidRPr="00743010">
        <w:rPr>
          <w:b/>
        </w:rPr>
        <w:t>Приложение № 1</w:t>
      </w:r>
    </w:p>
    <w:p w:rsidR="00743010" w:rsidRPr="00743010" w:rsidRDefault="00743010" w:rsidP="00743010">
      <w:pPr>
        <w:jc w:val="right"/>
        <w:rPr>
          <w:b/>
        </w:rPr>
      </w:pPr>
    </w:p>
    <w:p w:rsidR="00743010" w:rsidRPr="00743010" w:rsidRDefault="00743010" w:rsidP="00743010">
      <w:pPr>
        <w:jc w:val="right"/>
        <w:rPr>
          <w:b/>
        </w:rPr>
      </w:pPr>
      <w:r w:rsidRPr="00743010">
        <w:rPr>
          <w:b/>
        </w:rPr>
        <w:t xml:space="preserve">                                                                             к Постановлению Главы Солнечногорского</w:t>
      </w:r>
    </w:p>
    <w:p w:rsidR="00743010" w:rsidRPr="00743010" w:rsidRDefault="00743010" w:rsidP="00743010">
      <w:pPr>
        <w:jc w:val="right"/>
        <w:rPr>
          <w:b/>
        </w:rPr>
      </w:pPr>
    </w:p>
    <w:p w:rsidR="00743010" w:rsidRPr="00743010" w:rsidRDefault="00743010" w:rsidP="00743010">
      <w:pPr>
        <w:jc w:val="right"/>
        <w:rPr>
          <w:b/>
        </w:rPr>
      </w:pPr>
      <w:r w:rsidRPr="00743010">
        <w:rPr>
          <w:b/>
        </w:rPr>
        <w:t xml:space="preserve">                                            муниципального района</w:t>
      </w:r>
    </w:p>
    <w:p w:rsidR="00743010" w:rsidRPr="00743010" w:rsidRDefault="00743010" w:rsidP="00743010">
      <w:pPr>
        <w:jc w:val="right"/>
        <w:rPr>
          <w:b/>
        </w:rPr>
      </w:pPr>
    </w:p>
    <w:p w:rsidR="00743010" w:rsidRPr="00743010" w:rsidRDefault="00743010" w:rsidP="00743010">
      <w:pPr>
        <w:jc w:val="right"/>
        <w:rPr>
          <w:b/>
        </w:rPr>
      </w:pPr>
      <w:r w:rsidRPr="00743010">
        <w:rPr>
          <w:b/>
        </w:rPr>
        <w:t xml:space="preserve">                                            от  14.11.2012 г. №  7513                                                </w:t>
      </w:r>
    </w:p>
    <w:p w:rsidR="00743010" w:rsidRDefault="00743010" w:rsidP="00743010">
      <w:pPr>
        <w:jc w:val="both"/>
      </w:pPr>
    </w:p>
    <w:p w:rsidR="00743010" w:rsidRDefault="00743010" w:rsidP="00743010">
      <w:pPr>
        <w:jc w:val="both"/>
      </w:pPr>
      <w:r>
        <w:t xml:space="preserve"> </w:t>
      </w:r>
    </w:p>
    <w:p w:rsidR="00743010" w:rsidRDefault="00743010" w:rsidP="00743010">
      <w:pPr>
        <w:jc w:val="both"/>
      </w:pPr>
    </w:p>
    <w:p w:rsidR="00743010" w:rsidRPr="00743010" w:rsidRDefault="00743010" w:rsidP="00743010">
      <w:pPr>
        <w:rPr>
          <w:b/>
        </w:rPr>
      </w:pPr>
      <w:r w:rsidRPr="00743010">
        <w:rPr>
          <w:b/>
        </w:rPr>
        <w:t>АДМИНИСТРАТИВНЫЙ РЕГЛАМЕНТ</w:t>
      </w:r>
    </w:p>
    <w:p w:rsidR="00743010" w:rsidRPr="00743010" w:rsidRDefault="00743010" w:rsidP="00743010">
      <w:pPr>
        <w:rPr>
          <w:b/>
        </w:rPr>
      </w:pPr>
    </w:p>
    <w:p w:rsidR="00743010" w:rsidRPr="00743010" w:rsidRDefault="00743010" w:rsidP="00743010">
      <w:pPr>
        <w:rPr>
          <w:b/>
        </w:rPr>
      </w:pPr>
    </w:p>
    <w:p w:rsidR="00743010" w:rsidRPr="00743010" w:rsidRDefault="00743010" w:rsidP="00743010">
      <w:pPr>
        <w:rPr>
          <w:b/>
        </w:rPr>
      </w:pPr>
    </w:p>
    <w:p w:rsidR="00743010" w:rsidRPr="00743010" w:rsidRDefault="00743010" w:rsidP="00743010">
      <w:pPr>
        <w:rPr>
          <w:b/>
        </w:rPr>
      </w:pPr>
      <w:r w:rsidRPr="00743010">
        <w:rPr>
          <w:b/>
        </w:rPr>
        <w:t>предоставления муниципальной услуги</w:t>
      </w:r>
    </w:p>
    <w:p w:rsidR="00743010" w:rsidRPr="00743010" w:rsidRDefault="00743010" w:rsidP="00743010">
      <w:pPr>
        <w:rPr>
          <w:b/>
        </w:rPr>
      </w:pPr>
    </w:p>
    <w:p w:rsidR="00743010" w:rsidRPr="00743010" w:rsidRDefault="00743010" w:rsidP="00743010">
      <w:pPr>
        <w:rPr>
          <w:b/>
        </w:rPr>
      </w:pPr>
      <w:r w:rsidRPr="00743010">
        <w:rPr>
          <w:b/>
        </w:rPr>
        <w:t>«Предоставление информации о порядке проведения</w:t>
      </w:r>
    </w:p>
    <w:p w:rsidR="00743010" w:rsidRPr="00743010" w:rsidRDefault="00743010" w:rsidP="00743010">
      <w:pPr>
        <w:rPr>
          <w:b/>
        </w:rPr>
      </w:pPr>
    </w:p>
    <w:p w:rsidR="00743010" w:rsidRPr="00743010" w:rsidRDefault="00743010" w:rsidP="00743010">
      <w:pPr>
        <w:rPr>
          <w:b/>
        </w:rPr>
      </w:pPr>
      <w:r w:rsidRPr="00743010">
        <w:rPr>
          <w:b/>
        </w:rPr>
        <w:t>государственной (итоговой) аттестации обучающихся, освоивших образовательные программы основного общего и среднего (полного) общего образования, в том числе в форме единого государственного экзамена (ЕГЭ) в образовательных учреждениях Солнечногорского муниципального района, а также информации из баз данных Московской области об участниках единого государственного экзамена и о результатах единого государственного экзамена»</w:t>
      </w:r>
    </w:p>
    <w:p w:rsidR="00743010" w:rsidRDefault="00743010" w:rsidP="00743010">
      <w:pPr>
        <w:jc w:val="both"/>
      </w:pPr>
    </w:p>
    <w:p w:rsidR="00743010" w:rsidRDefault="00743010" w:rsidP="00743010">
      <w:pPr>
        <w:jc w:val="both"/>
      </w:pPr>
      <w:r>
        <w:t xml:space="preserve"> </w:t>
      </w:r>
    </w:p>
    <w:p w:rsidR="00743010" w:rsidRDefault="00743010" w:rsidP="00743010">
      <w:pPr>
        <w:jc w:val="both"/>
      </w:pPr>
    </w:p>
    <w:p w:rsidR="00743010" w:rsidRDefault="00743010" w:rsidP="00743010">
      <w:pPr>
        <w:jc w:val="both"/>
      </w:pPr>
      <w:r>
        <w:t>1. Общие положения</w:t>
      </w:r>
    </w:p>
    <w:p w:rsidR="00743010" w:rsidRDefault="00743010" w:rsidP="00743010">
      <w:pPr>
        <w:jc w:val="both"/>
      </w:pPr>
    </w:p>
    <w:p w:rsidR="00743010" w:rsidRDefault="00743010" w:rsidP="00743010">
      <w:pPr>
        <w:jc w:val="both"/>
      </w:pPr>
      <w:r>
        <w:t xml:space="preserve">         </w:t>
      </w:r>
      <w:proofErr w:type="gramStart"/>
      <w:r>
        <w:t>Административный регламент (далее – регламент) предоставления муниципальной услуги (далее – муниципальная услуга) разработан в целях повышения качества предоставления и доступности муниципальной услуги «Предоставление информации о порядке проведения государственной (итоговой) аттестации обучающихся, освоивших образовательные программы основного общего и среднего (полного) общего образования, в том числе в форме единого государственного экзамена (ЕГЭ) в образовательных учреждениях Солнечногорского муниципального района, а также информации из баз данных</w:t>
      </w:r>
      <w:proofErr w:type="gramEnd"/>
      <w:r>
        <w:t xml:space="preserve"> Московской области об участниках единого государственного экзамена и о результатах единого государственного экзамена»</w:t>
      </w:r>
    </w:p>
    <w:p w:rsidR="00743010" w:rsidRDefault="00743010" w:rsidP="00743010">
      <w:pPr>
        <w:jc w:val="both"/>
      </w:pPr>
    </w:p>
    <w:p w:rsidR="00743010" w:rsidRDefault="00743010" w:rsidP="00743010">
      <w:pPr>
        <w:jc w:val="both"/>
      </w:pPr>
      <w:r>
        <w:t>1.1. Нормативные правовые акты, регулирующие исполнение муниципальной услуги:</w:t>
      </w:r>
    </w:p>
    <w:p w:rsidR="00743010" w:rsidRDefault="00743010" w:rsidP="00743010">
      <w:pPr>
        <w:jc w:val="both"/>
      </w:pPr>
    </w:p>
    <w:p w:rsidR="00743010" w:rsidRDefault="00743010" w:rsidP="00743010">
      <w:pPr>
        <w:jc w:val="both"/>
      </w:pPr>
      <w:r>
        <w:lastRenderedPageBreak/>
        <w:t>- Конституция Российской Федерации;</w:t>
      </w:r>
    </w:p>
    <w:p w:rsidR="00743010" w:rsidRDefault="00743010" w:rsidP="00743010">
      <w:pPr>
        <w:jc w:val="both"/>
      </w:pPr>
    </w:p>
    <w:p w:rsidR="00743010" w:rsidRDefault="00743010" w:rsidP="00743010">
      <w:pPr>
        <w:jc w:val="both"/>
      </w:pPr>
      <w:r>
        <w:t>- Конвенция о правах ребенка (одобрена Генеральной Ассамблеей ООН 20.11.1989);</w:t>
      </w:r>
    </w:p>
    <w:p w:rsidR="00743010" w:rsidRDefault="00743010" w:rsidP="00743010">
      <w:pPr>
        <w:jc w:val="both"/>
      </w:pPr>
    </w:p>
    <w:p w:rsidR="00743010" w:rsidRDefault="00743010" w:rsidP="00743010">
      <w:pPr>
        <w:jc w:val="both"/>
      </w:pPr>
      <w:r>
        <w:t>- Федеральный закон от 06.10.2003 N 131-ФЗ "Об общих принципах организации местного самоуправления в Российской Федерации" с изменениями;</w:t>
      </w:r>
    </w:p>
    <w:p w:rsidR="00743010" w:rsidRDefault="00743010" w:rsidP="00743010">
      <w:pPr>
        <w:jc w:val="both"/>
      </w:pPr>
    </w:p>
    <w:p w:rsidR="00743010" w:rsidRDefault="00743010" w:rsidP="00743010">
      <w:pPr>
        <w:jc w:val="both"/>
      </w:pPr>
      <w:r>
        <w:t>- Закон Российской Федерации от 10.07.1992 N 3266-1 "Об образовании" с изменениями;</w:t>
      </w:r>
    </w:p>
    <w:p w:rsidR="00743010" w:rsidRDefault="00743010" w:rsidP="00743010">
      <w:pPr>
        <w:jc w:val="both"/>
      </w:pPr>
    </w:p>
    <w:p w:rsidR="00743010" w:rsidRDefault="00743010" w:rsidP="00743010">
      <w:pPr>
        <w:jc w:val="both"/>
      </w:pPr>
      <w:r>
        <w:t>- Федеральный закон от 24.07.1998 N 124-ФЗ "Об основных гарантиях прав ребенка в Российской Федерации";</w:t>
      </w:r>
    </w:p>
    <w:p w:rsidR="00743010" w:rsidRDefault="00743010" w:rsidP="00743010">
      <w:pPr>
        <w:jc w:val="both"/>
      </w:pPr>
    </w:p>
    <w:p w:rsidR="00743010" w:rsidRDefault="00743010" w:rsidP="00743010">
      <w:pPr>
        <w:jc w:val="both"/>
      </w:pPr>
      <w:r>
        <w:t xml:space="preserve">- приказ </w:t>
      </w:r>
      <w:proofErr w:type="spellStart"/>
      <w:r>
        <w:t>Минобрнауки</w:t>
      </w:r>
      <w:proofErr w:type="spellEnd"/>
      <w:r>
        <w:t xml:space="preserve"> России от 24.02.2009 N 57 "Об утверждении Порядка проведения единого государственного экзамена";</w:t>
      </w:r>
    </w:p>
    <w:p w:rsidR="00743010" w:rsidRDefault="00743010" w:rsidP="00743010">
      <w:pPr>
        <w:jc w:val="both"/>
      </w:pPr>
    </w:p>
    <w:p w:rsidR="00743010" w:rsidRDefault="00743010" w:rsidP="00743010">
      <w:pPr>
        <w:jc w:val="both"/>
      </w:pPr>
      <w:r>
        <w:t xml:space="preserve">- приказ </w:t>
      </w:r>
      <w:proofErr w:type="spellStart"/>
      <w:r>
        <w:t>Минобрнауки</w:t>
      </w:r>
      <w:proofErr w:type="spellEnd"/>
      <w:r>
        <w:t xml:space="preserve"> России от 03.03.2009 N 70 "О порядке проведения государственного выпускного экзамена";</w:t>
      </w:r>
    </w:p>
    <w:p w:rsidR="00743010" w:rsidRDefault="00743010" w:rsidP="00743010">
      <w:pPr>
        <w:jc w:val="both"/>
      </w:pPr>
    </w:p>
    <w:p w:rsidR="00743010" w:rsidRDefault="00743010" w:rsidP="00743010">
      <w:pPr>
        <w:jc w:val="both"/>
      </w:pPr>
      <w:r>
        <w:t>- приказ Министерства образования и науки Российской Федерации от 28 ноября 2008 года N 362 "Об утверждении Положения о формах и порядке проведения государственной (итоговой) аттестации обучающихся, освоивших основные общеобразовательные программы среднего (полного) общего образования";</w:t>
      </w:r>
    </w:p>
    <w:p w:rsidR="00743010" w:rsidRDefault="00743010" w:rsidP="00743010">
      <w:pPr>
        <w:jc w:val="both"/>
      </w:pPr>
    </w:p>
    <w:p w:rsidR="00743010" w:rsidRDefault="00743010" w:rsidP="00743010">
      <w:pPr>
        <w:jc w:val="both"/>
      </w:pPr>
      <w:r>
        <w:t>- приказ Министерства образования Московской области от 11.12.2009 N 2639 "О распределении функций по организации проведения государственной (итоговой) аттестации выпускников 11 классов в форме государственного выпускного экзамена в 2010 году";</w:t>
      </w:r>
    </w:p>
    <w:p w:rsidR="00743010" w:rsidRDefault="00743010" w:rsidP="00743010">
      <w:pPr>
        <w:jc w:val="both"/>
      </w:pPr>
    </w:p>
    <w:p w:rsidR="00743010" w:rsidRDefault="00743010" w:rsidP="00743010">
      <w:pPr>
        <w:jc w:val="both"/>
      </w:pPr>
      <w:r>
        <w:t>- приказ Министерства образования Московской области от 08.02.2010 N 200 "Об утверждении организационно-территориальных схем проведения ЕГЭ и государственного выпускного экзамена на территории Московской области";</w:t>
      </w:r>
    </w:p>
    <w:p w:rsidR="00743010" w:rsidRDefault="00743010" w:rsidP="00743010">
      <w:pPr>
        <w:jc w:val="both"/>
      </w:pPr>
    </w:p>
    <w:p w:rsidR="00743010" w:rsidRDefault="00743010" w:rsidP="00743010">
      <w:pPr>
        <w:jc w:val="both"/>
      </w:pPr>
      <w:r>
        <w:t>- иными правовыми актами Российской Федерации, регламентирующими правоотношения в сфере организации предоставления общедоступного и бесплатного начального общего, основного общего, среднего (полного) общего образования</w:t>
      </w:r>
    </w:p>
    <w:p w:rsidR="00743010" w:rsidRDefault="00743010" w:rsidP="00743010">
      <w:pPr>
        <w:jc w:val="both"/>
      </w:pPr>
    </w:p>
    <w:p w:rsidR="00743010" w:rsidRDefault="00743010" w:rsidP="00743010">
      <w:pPr>
        <w:jc w:val="both"/>
      </w:pPr>
      <w:r>
        <w:t xml:space="preserve">         1.2. Предоставление муниципальной услуги осуществляется Комитетом по народному образованию администрации Солнечногорского муниципального района, муниципальными образовательными учреждениями (Приложение 1).</w:t>
      </w:r>
    </w:p>
    <w:p w:rsidR="00743010" w:rsidRDefault="00743010" w:rsidP="00743010">
      <w:pPr>
        <w:jc w:val="both"/>
      </w:pPr>
    </w:p>
    <w:p w:rsidR="00743010" w:rsidRDefault="00743010" w:rsidP="00743010">
      <w:pPr>
        <w:jc w:val="both"/>
      </w:pPr>
      <w:r>
        <w:lastRenderedPageBreak/>
        <w:t>1.3. Результат исполнения государственной функции.</w:t>
      </w:r>
    </w:p>
    <w:p w:rsidR="00743010" w:rsidRDefault="00743010" w:rsidP="00743010">
      <w:pPr>
        <w:jc w:val="both"/>
      </w:pPr>
    </w:p>
    <w:p w:rsidR="00743010" w:rsidRDefault="00743010" w:rsidP="00743010">
      <w:pPr>
        <w:jc w:val="both"/>
      </w:pPr>
      <w:r>
        <w:t>Результатом исполнения муниципальной услуги является информирование:</w:t>
      </w:r>
    </w:p>
    <w:p w:rsidR="00743010" w:rsidRDefault="00743010" w:rsidP="00743010">
      <w:pPr>
        <w:jc w:val="both"/>
      </w:pPr>
    </w:p>
    <w:p w:rsidR="00743010" w:rsidRDefault="00743010" w:rsidP="00743010">
      <w:pPr>
        <w:jc w:val="both"/>
      </w:pPr>
      <w:r>
        <w:t xml:space="preserve">- о порядке проведения государственной (итоговой) аттестации </w:t>
      </w:r>
      <w:proofErr w:type="gramStart"/>
      <w:r>
        <w:t>обучающихся</w:t>
      </w:r>
      <w:proofErr w:type="gramEnd"/>
      <w:r>
        <w:t>;</w:t>
      </w:r>
    </w:p>
    <w:p w:rsidR="00743010" w:rsidRDefault="00743010" w:rsidP="00743010">
      <w:pPr>
        <w:jc w:val="both"/>
      </w:pPr>
    </w:p>
    <w:p w:rsidR="00743010" w:rsidRDefault="00743010" w:rsidP="00743010">
      <w:pPr>
        <w:jc w:val="both"/>
      </w:pPr>
      <w:r>
        <w:t>- об организации досрочных экзаменов для выпускников IX, XI (XII) классов;</w:t>
      </w:r>
    </w:p>
    <w:p w:rsidR="00743010" w:rsidRDefault="00743010" w:rsidP="00743010">
      <w:pPr>
        <w:jc w:val="both"/>
      </w:pPr>
    </w:p>
    <w:p w:rsidR="00743010" w:rsidRDefault="00743010" w:rsidP="00743010">
      <w:pPr>
        <w:jc w:val="both"/>
      </w:pPr>
      <w:r>
        <w:t>- об организации и проведении государственной (итоговой) аттестации для выпускников IX и XI (XII) классов с ограниченными возможностями здоровья;</w:t>
      </w:r>
    </w:p>
    <w:p w:rsidR="00743010" w:rsidRDefault="00743010" w:rsidP="00743010">
      <w:pPr>
        <w:jc w:val="both"/>
      </w:pPr>
    </w:p>
    <w:p w:rsidR="00743010" w:rsidRDefault="00743010" w:rsidP="00743010">
      <w:pPr>
        <w:jc w:val="both"/>
      </w:pPr>
      <w:proofErr w:type="gramStart"/>
      <w:r>
        <w:t>- об организации повторного проведения экзаменов для выпускников, получивших на государственной (итоговой) аттестации неудовлетворительные отметки, и экзаменов для обучающихся, заболевших в период проведения государственной (итоговой) аттестации;</w:t>
      </w:r>
      <w:proofErr w:type="gramEnd"/>
    </w:p>
    <w:p w:rsidR="00743010" w:rsidRDefault="00743010" w:rsidP="00743010">
      <w:pPr>
        <w:jc w:val="both"/>
      </w:pPr>
    </w:p>
    <w:p w:rsidR="00743010" w:rsidRDefault="00743010" w:rsidP="00743010">
      <w:pPr>
        <w:jc w:val="both"/>
      </w:pPr>
      <w:r>
        <w:t>- об организации процедуры награждения золотыми и серебряными медалями "За особые успехи в учении";</w:t>
      </w:r>
    </w:p>
    <w:p w:rsidR="00743010" w:rsidRDefault="00743010" w:rsidP="00743010">
      <w:pPr>
        <w:jc w:val="both"/>
      </w:pPr>
    </w:p>
    <w:p w:rsidR="00743010" w:rsidRDefault="00743010" w:rsidP="00743010">
      <w:pPr>
        <w:jc w:val="both"/>
      </w:pPr>
      <w:r>
        <w:t>- о выдаче свидетельств о результатах единого государственного экзамена;</w:t>
      </w:r>
    </w:p>
    <w:p w:rsidR="00743010" w:rsidRDefault="00743010" w:rsidP="00743010">
      <w:pPr>
        <w:jc w:val="both"/>
      </w:pPr>
    </w:p>
    <w:p w:rsidR="00743010" w:rsidRDefault="00743010" w:rsidP="00743010">
      <w:pPr>
        <w:jc w:val="both"/>
      </w:pPr>
      <w:r>
        <w:t>- о выдаче выпускникам IX классов аттестата об основном общем образовании, выпускникам XI (XII) классов - аттестата о среднем (полном) общем образовании.</w:t>
      </w:r>
    </w:p>
    <w:p w:rsidR="00743010" w:rsidRDefault="00743010" w:rsidP="00743010">
      <w:pPr>
        <w:jc w:val="both"/>
      </w:pPr>
    </w:p>
    <w:p w:rsidR="00743010" w:rsidRDefault="00743010" w:rsidP="00743010">
      <w:pPr>
        <w:jc w:val="both"/>
      </w:pPr>
      <w:r>
        <w:t>1.4. Заявители, в отношении которых исполняется муниципальная услуга:</w:t>
      </w:r>
    </w:p>
    <w:p w:rsidR="00743010" w:rsidRDefault="00743010" w:rsidP="00743010">
      <w:pPr>
        <w:jc w:val="both"/>
      </w:pPr>
    </w:p>
    <w:p w:rsidR="00743010" w:rsidRDefault="00743010" w:rsidP="00743010">
      <w:pPr>
        <w:jc w:val="both"/>
      </w:pPr>
      <w:r>
        <w:t>выпускники общеобразовательных учреждений, в том числе иностранные граждане, лица без гражданства, беженцы, вынужденные переселенцы, освоившие основные общеобразовательные программы основного общего и среднего (полного) общего образования и допущенные в текущем году к государственной (итоговой) аттестации.</w:t>
      </w:r>
    </w:p>
    <w:p w:rsidR="00743010" w:rsidRDefault="00743010" w:rsidP="00743010">
      <w:pPr>
        <w:jc w:val="both"/>
      </w:pPr>
    </w:p>
    <w:p w:rsidR="00743010" w:rsidRDefault="00743010" w:rsidP="00743010">
      <w:pPr>
        <w:jc w:val="both"/>
      </w:pPr>
      <w:r>
        <w:t>К государственной (итоговой) аттестации допускаются обучающиеся IX классов, освоившие образовательные программы основного общего образования и имеющие положительные годовые отметки по всем предметам учебного плана общеобразовательного учреждения, а также обучающиеся, имеющие неудовлетворительную годовую отметку по одному предмету учебного плана, с обязательной сдачей экзамена по этому предмету;</w:t>
      </w:r>
    </w:p>
    <w:p w:rsidR="00743010" w:rsidRDefault="00743010" w:rsidP="00743010">
      <w:pPr>
        <w:jc w:val="both"/>
      </w:pPr>
    </w:p>
    <w:p w:rsidR="00743010" w:rsidRDefault="00743010" w:rsidP="00743010">
      <w:pPr>
        <w:jc w:val="both"/>
      </w:pPr>
      <w:r>
        <w:t>выпускники XI (XII) классов образовательных учреждений, имеющие годовые отметки по всем общеобразовательным предметам учебного плана за X, XI (XII) классы не ниже удовлетворительных.</w:t>
      </w:r>
    </w:p>
    <w:p w:rsidR="00743010" w:rsidRDefault="00743010" w:rsidP="00743010">
      <w:pPr>
        <w:jc w:val="both"/>
      </w:pPr>
    </w:p>
    <w:p w:rsidR="00743010" w:rsidRDefault="00743010" w:rsidP="00743010">
      <w:pPr>
        <w:jc w:val="both"/>
      </w:pPr>
      <w:r>
        <w:lastRenderedPageBreak/>
        <w:t xml:space="preserve">1.5. </w:t>
      </w:r>
      <w:proofErr w:type="gramStart"/>
      <w:r>
        <w:t>При исполнении муниципальной услуги в целях получения информации о документах, необходимых для проведения государственной (итоговой) аттестации обучающихся, освоивших образовательные программы основного общего и среднего (полного) общего образования, информации для проверки сведений, предоставляемых заявителями, а также предоставления иных необходимых сведений Комитет по народному образованию осуществляет взаимодействие с Министерством образования Московской области, муниципальными общеобразовательными учреждениями, расположенными на территории Солнечногорского муниципального района (Приложение</w:t>
      </w:r>
      <w:proofErr w:type="gramEnd"/>
      <w:r>
        <w:t xml:space="preserve"> 1).</w:t>
      </w:r>
    </w:p>
    <w:p w:rsidR="00743010" w:rsidRDefault="00743010" w:rsidP="00743010">
      <w:pPr>
        <w:jc w:val="both"/>
      </w:pPr>
    </w:p>
    <w:p w:rsidR="00743010" w:rsidRDefault="00743010" w:rsidP="00743010">
      <w:pPr>
        <w:jc w:val="both"/>
      </w:pPr>
      <w:r>
        <w:t xml:space="preserve"> </w:t>
      </w:r>
    </w:p>
    <w:p w:rsidR="00743010" w:rsidRDefault="00743010" w:rsidP="00743010">
      <w:pPr>
        <w:jc w:val="both"/>
      </w:pPr>
    </w:p>
    <w:p w:rsidR="00743010" w:rsidRDefault="00743010" w:rsidP="00743010">
      <w:pPr>
        <w:jc w:val="both"/>
      </w:pPr>
      <w:r>
        <w:t>2. Стандарт  предоставления муниципальной услуги</w:t>
      </w:r>
    </w:p>
    <w:p w:rsidR="00743010" w:rsidRDefault="00743010" w:rsidP="00743010">
      <w:pPr>
        <w:jc w:val="both"/>
      </w:pPr>
    </w:p>
    <w:p w:rsidR="00743010" w:rsidRDefault="00743010" w:rsidP="00743010">
      <w:pPr>
        <w:jc w:val="both"/>
      </w:pPr>
      <w:r>
        <w:t xml:space="preserve"> </w:t>
      </w:r>
    </w:p>
    <w:p w:rsidR="00743010" w:rsidRDefault="00743010" w:rsidP="00743010">
      <w:pPr>
        <w:jc w:val="both"/>
      </w:pPr>
    </w:p>
    <w:p w:rsidR="00743010" w:rsidRDefault="00743010" w:rsidP="00743010">
      <w:pPr>
        <w:jc w:val="both"/>
      </w:pPr>
      <w:r>
        <w:t>2.1. Наименование муниципальной услуги:</w:t>
      </w:r>
    </w:p>
    <w:p w:rsidR="00743010" w:rsidRDefault="00743010" w:rsidP="00743010">
      <w:pPr>
        <w:jc w:val="both"/>
      </w:pPr>
    </w:p>
    <w:p w:rsidR="00743010" w:rsidRDefault="00743010" w:rsidP="00743010">
      <w:pPr>
        <w:jc w:val="both"/>
      </w:pPr>
      <w:proofErr w:type="gramStart"/>
      <w:r>
        <w:t>"Предоставление информации о порядке проведения государственной (итоговой) аттестации обучающихся, освоивших образовательные программы основного общего и среднего (полного) общего образования, в том числе в форме единого государственного экзамена, в образовательных учреждениях Солнечногорского муниципального района, а также информации из баз данных Московской области об участниках единого государственного экзамена и о результатах единого государственного экзамена".</w:t>
      </w:r>
      <w:proofErr w:type="gramEnd"/>
    </w:p>
    <w:p w:rsidR="00743010" w:rsidRDefault="00743010" w:rsidP="00743010">
      <w:pPr>
        <w:jc w:val="both"/>
      </w:pPr>
    </w:p>
    <w:p w:rsidR="00743010" w:rsidRDefault="00743010" w:rsidP="00743010">
      <w:pPr>
        <w:jc w:val="both"/>
      </w:pPr>
      <w:r>
        <w:t>2.2. Порядок информирования о правилах исполнения муниципальной услуги.</w:t>
      </w:r>
    </w:p>
    <w:p w:rsidR="00743010" w:rsidRDefault="00743010" w:rsidP="00743010">
      <w:pPr>
        <w:jc w:val="both"/>
      </w:pPr>
    </w:p>
    <w:p w:rsidR="00743010" w:rsidRDefault="00743010" w:rsidP="00743010">
      <w:pPr>
        <w:jc w:val="both"/>
      </w:pPr>
      <w:r>
        <w:t>Информация о порядке исполнения муниципальной услуги размещается на официальных сайтах образовательных учреждений в сети Интернет, выдается непосредственно в Комитете по народному образованию Солнечногорского муниципального района с использованием средств телефонной связи, электронного информирования, вычислительной и электронной техники.</w:t>
      </w:r>
    </w:p>
    <w:p w:rsidR="00743010" w:rsidRDefault="00743010" w:rsidP="00743010">
      <w:pPr>
        <w:jc w:val="both"/>
      </w:pPr>
    </w:p>
    <w:p w:rsidR="00743010" w:rsidRDefault="00743010" w:rsidP="00743010">
      <w:pPr>
        <w:jc w:val="both"/>
      </w:pPr>
      <w:r>
        <w:t xml:space="preserve">Информация о месте нахождения Комитета по народному  образованию: </w:t>
      </w:r>
      <w:proofErr w:type="gramStart"/>
      <w:r>
        <w:t>г</w:t>
      </w:r>
      <w:proofErr w:type="gramEnd"/>
      <w:r>
        <w:t xml:space="preserve">. Солнечногорск, ул. Красная, д. 124. адрес электронной почты –kno1@mail.ru Телефоны: 8(495) 994-10-65. Страница на сайте </w:t>
      </w:r>
      <w:proofErr w:type="spellStart"/>
      <w:r>
        <w:t>www.solobr.ru</w:t>
      </w:r>
      <w:proofErr w:type="spellEnd"/>
    </w:p>
    <w:p w:rsidR="00743010" w:rsidRDefault="00743010" w:rsidP="00743010">
      <w:pPr>
        <w:jc w:val="both"/>
      </w:pPr>
    </w:p>
    <w:p w:rsidR="00743010" w:rsidRDefault="00743010" w:rsidP="00743010">
      <w:pPr>
        <w:jc w:val="both"/>
      </w:pPr>
      <w:r>
        <w:t>Услуга предоставляется постоянно с изменениями и дополнениями.</w:t>
      </w:r>
    </w:p>
    <w:p w:rsidR="00743010" w:rsidRDefault="00743010" w:rsidP="00743010">
      <w:pPr>
        <w:jc w:val="both"/>
      </w:pPr>
    </w:p>
    <w:p w:rsidR="00743010" w:rsidRDefault="00743010" w:rsidP="00743010">
      <w:pPr>
        <w:jc w:val="both"/>
      </w:pPr>
      <w:r>
        <w:t>2.3. Требования к местам исполнения муниципальной услуги.</w:t>
      </w:r>
    </w:p>
    <w:p w:rsidR="00743010" w:rsidRDefault="00743010" w:rsidP="00743010">
      <w:pPr>
        <w:jc w:val="both"/>
      </w:pPr>
    </w:p>
    <w:p w:rsidR="00743010" w:rsidRDefault="00743010" w:rsidP="00743010">
      <w:pPr>
        <w:jc w:val="both"/>
      </w:pPr>
      <w:r>
        <w:t>Организация приема граждан осуществляется в соответствии с графиком приема граждан  Комитета  по народному образованию.</w:t>
      </w:r>
    </w:p>
    <w:p w:rsidR="00743010" w:rsidRDefault="00743010" w:rsidP="00743010">
      <w:pPr>
        <w:jc w:val="both"/>
      </w:pPr>
    </w:p>
    <w:p w:rsidR="00743010" w:rsidRDefault="00743010" w:rsidP="00743010">
      <w:pPr>
        <w:jc w:val="both"/>
      </w:pPr>
      <w:r>
        <w:lastRenderedPageBreak/>
        <w:t>Исполнение муниципальной услуги гражданам осуществляется путем размещения информации на сайте Комитета  по народному образованию, в рабочих кабинетах на рабочих местах специалистов Комитета  по народному образованию.</w:t>
      </w:r>
    </w:p>
    <w:p w:rsidR="00743010" w:rsidRDefault="00743010" w:rsidP="00743010">
      <w:pPr>
        <w:jc w:val="both"/>
      </w:pPr>
    </w:p>
    <w:p w:rsidR="00743010" w:rsidRDefault="00743010" w:rsidP="00743010">
      <w:pPr>
        <w:jc w:val="both"/>
      </w:pPr>
      <w:r>
        <w:t xml:space="preserve">Рабочие места специалистов, осуществляющих исполнение муниципальной услуги, оборудуются компьютерным оборудованием и оргтехникой, </w:t>
      </w:r>
      <w:proofErr w:type="gramStart"/>
      <w:r>
        <w:t>позволяющими</w:t>
      </w:r>
      <w:proofErr w:type="gramEnd"/>
      <w:r>
        <w:t xml:space="preserve"> организовать исполнение муниципальной услуги в полном объеме.</w:t>
      </w:r>
    </w:p>
    <w:p w:rsidR="00743010" w:rsidRDefault="00743010" w:rsidP="00743010">
      <w:pPr>
        <w:jc w:val="both"/>
      </w:pPr>
    </w:p>
    <w:p w:rsidR="00743010" w:rsidRDefault="00743010" w:rsidP="00743010">
      <w:pPr>
        <w:jc w:val="both"/>
      </w:pPr>
      <w:r>
        <w:t xml:space="preserve">        2.4. Правовые основания для предоставления муниципальной услуги:</w:t>
      </w:r>
    </w:p>
    <w:p w:rsidR="00743010" w:rsidRDefault="00743010" w:rsidP="00743010">
      <w:pPr>
        <w:jc w:val="both"/>
      </w:pPr>
    </w:p>
    <w:p w:rsidR="00743010" w:rsidRDefault="00743010" w:rsidP="00743010">
      <w:pPr>
        <w:jc w:val="both"/>
      </w:pPr>
      <w:r>
        <w:t>-  Конституция Российской Федерации;</w:t>
      </w:r>
    </w:p>
    <w:p w:rsidR="00743010" w:rsidRDefault="00743010" w:rsidP="00743010">
      <w:pPr>
        <w:jc w:val="both"/>
      </w:pPr>
    </w:p>
    <w:p w:rsidR="00743010" w:rsidRDefault="00743010" w:rsidP="00743010">
      <w:pPr>
        <w:jc w:val="both"/>
      </w:pPr>
      <w:r>
        <w:t>- Федеральный закон от 06.10.2003 № 131-ФЗ «Об общих принципах организации местного самоуправления в Российской Федерации»</w:t>
      </w:r>
    </w:p>
    <w:p w:rsidR="00743010" w:rsidRDefault="00743010" w:rsidP="00743010">
      <w:pPr>
        <w:jc w:val="both"/>
      </w:pPr>
    </w:p>
    <w:p w:rsidR="00743010" w:rsidRDefault="00743010" w:rsidP="00743010">
      <w:pPr>
        <w:jc w:val="both"/>
      </w:pPr>
      <w:r>
        <w:t>- Закон Российской Федерации от 10.07.1992 № 3266-1 «Об образовании» с   изменениями и дополнениями;</w:t>
      </w:r>
    </w:p>
    <w:p w:rsidR="00743010" w:rsidRDefault="00743010" w:rsidP="00743010">
      <w:pPr>
        <w:jc w:val="both"/>
      </w:pPr>
    </w:p>
    <w:p w:rsidR="00743010" w:rsidRDefault="00743010" w:rsidP="00743010">
      <w:pPr>
        <w:jc w:val="both"/>
      </w:pPr>
      <w:r>
        <w:t xml:space="preserve">- Закон Московской области от27.07.2006 №136/2006 – </w:t>
      </w:r>
      <w:proofErr w:type="gramStart"/>
      <w:r>
        <w:t>ОЗ</w:t>
      </w:r>
      <w:proofErr w:type="gramEnd"/>
      <w:r>
        <w:t xml:space="preserve"> «Об образовании»    с изменениями и дополнениями;</w:t>
      </w:r>
    </w:p>
    <w:p w:rsidR="00743010" w:rsidRDefault="00743010" w:rsidP="00743010">
      <w:pPr>
        <w:jc w:val="both"/>
      </w:pPr>
    </w:p>
    <w:p w:rsidR="00743010" w:rsidRDefault="00743010" w:rsidP="00743010">
      <w:pPr>
        <w:jc w:val="both"/>
      </w:pPr>
      <w:r>
        <w:t xml:space="preserve">- приказ </w:t>
      </w:r>
      <w:proofErr w:type="spellStart"/>
      <w:r>
        <w:t>Минобрнауки</w:t>
      </w:r>
      <w:proofErr w:type="spellEnd"/>
      <w:r>
        <w:t xml:space="preserve"> России от 24.02.2009 N 57 "Об утверждении Порядка проведения единого государственного экзамена";</w:t>
      </w:r>
    </w:p>
    <w:p w:rsidR="00743010" w:rsidRDefault="00743010" w:rsidP="00743010">
      <w:pPr>
        <w:jc w:val="both"/>
      </w:pPr>
    </w:p>
    <w:p w:rsidR="00743010" w:rsidRDefault="00743010" w:rsidP="00743010">
      <w:pPr>
        <w:jc w:val="both"/>
      </w:pPr>
      <w:r>
        <w:t xml:space="preserve"> </w:t>
      </w:r>
    </w:p>
    <w:p w:rsidR="00743010" w:rsidRDefault="00743010" w:rsidP="00743010">
      <w:pPr>
        <w:jc w:val="both"/>
      </w:pPr>
    </w:p>
    <w:p w:rsidR="00743010" w:rsidRDefault="00743010" w:rsidP="00743010">
      <w:pPr>
        <w:jc w:val="both"/>
      </w:pPr>
      <w:r>
        <w:t>3. Состав, последовательность и сроки выполнения административных процедур, требования к порядку их выполнения.</w:t>
      </w:r>
    </w:p>
    <w:p w:rsidR="00743010" w:rsidRDefault="00743010" w:rsidP="00743010">
      <w:pPr>
        <w:jc w:val="both"/>
      </w:pPr>
    </w:p>
    <w:p w:rsidR="00743010" w:rsidRDefault="00743010" w:rsidP="00743010">
      <w:pPr>
        <w:jc w:val="both"/>
      </w:pPr>
      <w:r>
        <w:t xml:space="preserve"> </w:t>
      </w:r>
    </w:p>
    <w:p w:rsidR="00743010" w:rsidRDefault="00743010" w:rsidP="00743010">
      <w:pPr>
        <w:jc w:val="both"/>
      </w:pPr>
    </w:p>
    <w:p w:rsidR="00743010" w:rsidRDefault="00743010" w:rsidP="00743010">
      <w:pPr>
        <w:jc w:val="both"/>
      </w:pPr>
      <w:r>
        <w:t>Исполнение муниципальной услуги включает в себя следующие административные процедуры:</w:t>
      </w:r>
    </w:p>
    <w:p w:rsidR="00743010" w:rsidRDefault="00743010" w:rsidP="00743010">
      <w:pPr>
        <w:jc w:val="both"/>
      </w:pPr>
    </w:p>
    <w:p w:rsidR="00743010" w:rsidRDefault="00743010" w:rsidP="00743010">
      <w:pPr>
        <w:jc w:val="both"/>
      </w:pPr>
      <w:r>
        <w:t>- информирование и консультирование гражданина по вопросам государственной (итоговой) аттестации:</w:t>
      </w:r>
    </w:p>
    <w:p w:rsidR="00743010" w:rsidRDefault="00743010" w:rsidP="00743010">
      <w:pPr>
        <w:jc w:val="both"/>
      </w:pPr>
    </w:p>
    <w:p w:rsidR="00743010" w:rsidRDefault="00743010" w:rsidP="00743010">
      <w:pPr>
        <w:jc w:val="both"/>
      </w:pPr>
      <w:r>
        <w:t>расписания государственной (итоговой) аттестации;</w:t>
      </w:r>
    </w:p>
    <w:p w:rsidR="00743010" w:rsidRDefault="00743010" w:rsidP="00743010">
      <w:pPr>
        <w:jc w:val="both"/>
      </w:pPr>
    </w:p>
    <w:p w:rsidR="00743010" w:rsidRDefault="00743010" w:rsidP="00743010">
      <w:pPr>
        <w:jc w:val="both"/>
      </w:pPr>
      <w:r>
        <w:t>порядка проведения государственной (итоговой) аттестации;</w:t>
      </w:r>
    </w:p>
    <w:p w:rsidR="00743010" w:rsidRDefault="00743010" w:rsidP="00743010">
      <w:pPr>
        <w:jc w:val="both"/>
      </w:pPr>
    </w:p>
    <w:p w:rsidR="00743010" w:rsidRDefault="00743010" w:rsidP="00743010">
      <w:pPr>
        <w:jc w:val="both"/>
      </w:pPr>
      <w:r>
        <w:t>места и графика приема заявлений на участие в государственной (итоговой) аттестации;</w:t>
      </w:r>
    </w:p>
    <w:p w:rsidR="00743010" w:rsidRDefault="00743010" w:rsidP="00743010">
      <w:pPr>
        <w:jc w:val="both"/>
      </w:pPr>
    </w:p>
    <w:p w:rsidR="00743010" w:rsidRDefault="00743010" w:rsidP="00743010">
      <w:pPr>
        <w:jc w:val="both"/>
      </w:pPr>
      <w:r>
        <w:t>порядка и сроков подачи апелляции;</w:t>
      </w:r>
    </w:p>
    <w:p w:rsidR="00743010" w:rsidRDefault="00743010" w:rsidP="00743010">
      <w:pPr>
        <w:jc w:val="both"/>
      </w:pPr>
    </w:p>
    <w:p w:rsidR="00743010" w:rsidRDefault="00743010" w:rsidP="00743010">
      <w:pPr>
        <w:jc w:val="both"/>
      </w:pPr>
      <w:r>
        <w:t>порядка и сроков работы конфликтной комиссии.</w:t>
      </w:r>
    </w:p>
    <w:p w:rsidR="00743010" w:rsidRDefault="00743010" w:rsidP="00743010">
      <w:pPr>
        <w:jc w:val="both"/>
      </w:pPr>
    </w:p>
    <w:p w:rsidR="00743010" w:rsidRDefault="00743010" w:rsidP="00743010">
      <w:pPr>
        <w:jc w:val="both"/>
      </w:pPr>
      <w:r>
        <w:t>Основными требованиями при информировании и консультировании являются компетентность, четкость в изложении материала, полнота консультирования.</w:t>
      </w:r>
    </w:p>
    <w:p w:rsidR="00743010" w:rsidRDefault="00743010" w:rsidP="00743010">
      <w:pPr>
        <w:jc w:val="both"/>
      </w:pPr>
    </w:p>
    <w:p w:rsidR="00743010" w:rsidRDefault="00743010" w:rsidP="00743010">
      <w:pPr>
        <w:jc w:val="both"/>
      </w:pPr>
      <w:r>
        <w:t>Информация и консультации предоставляются при личном обращении, с использованием средств массовой информации, информационных систем общего пользования (в том числе сети Интернет, телефонной связи, электронной почты).</w:t>
      </w:r>
    </w:p>
    <w:p w:rsidR="00743010" w:rsidRDefault="00743010" w:rsidP="00743010">
      <w:pPr>
        <w:jc w:val="both"/>
      </w:pPr>
    </w:p>
    <w:p w:rsidR="00743010" w:rsidRDefault="00743010" w:rsidP="00743010">
      <w:pPr>
        <w:jc w:val="both"/>
      </w:pPr>
      <w:r>
        <w:t>В случае запроса гражданином нормативных правовых актов, регулирующих проведение государственной (итоговой) аттестации, специалист Управления по образованию, ответственный за прием документов, делает выписку из нормативных правовых актов, регулирующих проведение государственной (итоговой) аттестации.</w:t>
      </w:r>
    </w:p>
    <w:p w:rsidR="00743010" w:rsidRDefault="00743010" w:rsidP="00743010">
      <w:pPr>
        <w:jc w:val="both"/>
      </w:pPr>
    </w:p>
    <w:p w:rsidR="00743010" w:rsidRDefault="00743010" w:rsidP="00743010">
      <w:pPr>
        <w:jc w:val="both"/>
      </w:pPr>
      <w:r>
        <w:t>Максимальный срок подготовки ответа на запрос гражданином нормативных правовых актов, регулирующих проведение государственной (итоговой) аттестации, и информирования заявителя составляет 3 дня;</w:t>
      </w:r>
    </w:p>
    <w:p w:rsidR="00743010" w:rsidRDefault="00743010" w:rsidP="00743010">
      <w:pPr>
        <w:jc w:val="both"/>
      </w:pPr>
    </w:p>
    <w:p w:rsidR="00743010" w:rsidRDefault="00743010" w:rsidP="00743010">
      <w:pPr>
        <w:jc w:val="both"/>
      </w:pPr>
      <w:r>
        <w:t>- уведомление гражданина о результатах рассмотрения апелляции в течение 10 дней после заседания комиссии:</w:t>
      </w:r>
    </w:p>
    <w:p w:rsidR="00743010" w:rsidRDefault="00743010" w:rsidP="00743010">
      <w:pPr>
        <w:jc w:val="both"/>
      </w:pPr>
    </w:p>
    <w:p w:rsidR="00743010" w:rsidRDefault="00743010" w:rsidP="00743010">
      <w:pPr>
        <w:jc w:val="both"/>
      </w:pPr>
      <w:r>
        <w:t>Специалист Комитета  по народному образованию ответственный за прием документов, не позднее одного рабочего дня, следующего за днем регистрации заявления, передает запрос о результатах рассмотрения апелляции в соответствии с правилами документооборота специалисту регионального центра обработки информации Московской области.</w:t>
      </w:r>
    </w:p>
    <w:p w:rsidR="00743010" w:rsidRDefault="00743010" w:rsidP="00743010">
      <w:pPr>
        <w:jc w:val="both"/>
      </w:pPr>
    </w:p>
    <w:p w:rsidR="00743010" w:rsidRDefault="00743010" w:rsidP="00743010">
      <w:pPr>
        <w:jc w:val="both"/>
      </w:pPr>
      <w:r>
        <w:t>Процедура заканчивается уведомлением заявителя о решении конфликтной комиссии о результатах рассмотрения апелляции о нарушении процедуры единого государственного экзамена, несогласии с выставленными баллами, а также об изменении выставленных баллов по результатам ЕГЭ (письмом или по телефону, по электронной почте).</w:t>
      </w:r>
    </w:p>
    <w:p w:rsidR="00743010" w:rsidRDefault="00743010" w:rsidP="00743010">
      <w:pPr>
        <w:jc w:val="both"/>
      </w:pPr>
    </w:p>
    <w:p w:rsidR="00743010" w:rsidRDefault="00743010" w:rsidP="00743010">
      <w:pPr>
        <w:jc w:val="both"/>
      </w:pPr>
      <w:r>
        <w:t>Выписка из решения, а также заверенная копия протокола об изменении выставленных баллов по результатам ЕГЭ или расследования апелляции о нарушении процедуры проведения экзамена могут быть выданы заявителю специалистом Комитета по народному образованию;</w:t>
      </w:r>
    </w:p>
    <w:p w:rsidR="00743010" w:rsidRDefault="00743010" w:rsidP="00743010">
      <w:pPr>
        <w:jc w:val="both"/>
      </w:pPr>
    </w:p>
    <w:p w:rsidR="00743010" w:rsidRDefault="00743010" w:rsidP="00743010">
      <w:pPr>
        <w:jc w:val="both"/>
      </w:pPr>
      <w:r>
        <w:t xml:space="preserve">- регистрация в региональной базе данных участников ЕГЭ (выпускников прошлых лет учреждений начального и среднего профессионального </w:t>
      </w:r>
      <w:r>
        <w:lastRenderedPageBreak/>
        <w:t>образования), выдача им свидетельств о результатах единого государственного экзамена в установленные сроки:</w:t>
      </w:r>
    </w:p>
    <w:p w:rsidR="00743010" w:rsidRDefault="00743010" w:rsidP="00743010">
      <w:pPr>
        <w:jc w:val="both"/>
      </w:pPr>
    </w:p>
    <w:p w:rsidR="00743010" w:rsidRDefault="00743010" w:rsidP="00743010">
      <w:pPr>
        <w:jc w:val="both"/>
      </w:pPr>
      <w:proofErr w:type="gramStart"/>
      <w:r>
        <w:t>выпускники прошлых лет учреждений начального и среднего профессионального образования в случае наличия документа государственного образца об образовании, подтверждающего получение ими среднего (полного) общего образования, подают заявление на участие в ЕГЭ по установленной форме специалисту Комитета по народному образованию,  который передает заявление на участие в ЕГЭ в соответствии с правилами документооборота специалисту регионального центра обработки информации.</w:t>
      </w:r>
      <w:proofErr w:type="gramEnd"/>
    </w:p>
    <w:p w:rsidR="00743010" w:rsidRDefault="00743010" w:rsidP="00743010">
      <w:pPr>
        <w:jc w:val="both"/>
      </w:pPr>
    </w:p>
    <w:p w:rsidR="00743010" w:rsidRDefault="00743010" w:rsidP="00743010">
      <w:pPr>
        <w:jc w:val="both"/>
      </w:pPr>
      <w:r>
        <w:t>По окончании периода государственной (итоговой) аттестации выпускники прошлых лет учреждений начального и среднего профессионального образования получают по предъявлении документа, удостоверяющего личность, свидетельства о результатах ЕГЭ у специалиста, ответственного за выдачу свидетельств о результатах ЕГЭ.</w:t>
      </w:r>
    </w:p>
    <w:p w:rsidR="00743010" w:rsidRDefault="00743010" w:rsidP="00743010">
      <w:pPr>
        <w:jc w:val="both"/>
      </w:pPr>
    </w:p>
    <w:p w:rsidR="00743010" w:rsidRDefault="00743010" w:rsidP="00743010">
      <w:pPr>
        <w:jc w:val="both"/>
      </w:pPr>
      <w:r>
        <w:t>Максимальный срок выполнения действия составляет 3 дня;</w:t>
      </w:r>
    </w:p>
    <w:p w:rsidR="00743010" w:rsidRDefault="00743010" w:rsidP="00743010">
      <w:pPr>
        <w:jc w:val="both"/>
      </w:pPr>
    </w:p>
    <w:p w:rsidR="00743010" w:rsidRDefault="00743010" w:rsidP="00743010">
      <w:pPr>
        <w:jc w:val="both"/>
      </w:pPr>
      <w:r>
        <w:t>- предоставление информации о результатах государственной (итоговой) аттестации, мониторинга по мере ее поступления:</w:t>
      </w:r>
    </w:p>
    <w:p w:rsidR="00743010" w:rsidRDefault="00743010" w:rsidP="00743010">
      <w:pPr>
        <w:jc w:val="both"/>
      </w:pPr>
    </w:p>
    <w:p w:rsidR="00743010" w:rsidRDefault="00743010" w:rsidP="00743010">
      <w:pPr>
        <w:jc w:val="both"/>
      </w:pPr>
      <w:r>
        <w:t>справка о результатах государственной (итоговой) аттестации, мониторинга выдается на руки заявителю или высылается по адресу, указанному в заявлении.</w:t>
      </w:r>
    </w:p>
    <w:p w:rsidR="00743010" w:rsidRDefault="00743010" w:rsidP="00743010">
      <w:pPr>
        <w:jc w:val="both"/>
      </w:pPr>
    </w:p>
    <w:p w:rsidR="00743010" w:rsidRDefault="00743010" w:rsidP="00743010">
      <w:pPr>
        <w:jc w:val="both"/>
      </w:pPr>
      <w:r>
        <w:t>Максимальный срок выполнения действия составляет 10 дней.</w:t>
      </w:r>
    </w:p>
    <w:p w:rsidR="00743010" w:rsidRDefault="00743010" w:rsidP="00743010">
      <w:pPr>
        <w:jc w:val="both"/>
      </w:pPr>
    </w:p>
    <w:p w:rsidR="00743010" w:rsidRDefault="00743010" w:rsidP="00743010">
      <w:pPr>
        <w:jc w:val="both"/>
      </w:pPr>
      <w:r>
        <w:t xml:space="preserve"> </w:t>
      </w:r>
    </w:p>
    <w:p w:rsidR="00743010" w:rsidRDefault="00743010" w:rsidP="00743010">
      <w:pPr>
        <w:jc w:val="both"/>
      </w:pPr>
    </w:p>
    <w:p w:rsidR="00743010" w:rsidRDefault="00743010" w:rsidP="00743010">
      <w:pPr>
        <w:jc w:val="both"/>
      </w:pPr>
      <w:r>
        <w:t xml:space="preserve">4. Формы </w:t>
      </w:r>
      <w:proofErr w:type="gramStart"/>
      <w:r>
        <w:t>контроля за</w:t>
      </w:r>
      <w:proofErr w:type="gramEnd"/>
      <w:r>
        <w:t xml:space="preserve"> исполнением административного регламента.</w:t>
      </w:r>
    </w:p>
    <w:p w:rsidR="00743010" w:rsidRDefault="00743010" w:rsidP="00743010">
      <w:pPr>
        <w:jc w:val="both"/>
      </w:pPr>
    </w:p>
    <w:p w:rsidR="00743010" w:rsidRDefault="00743010" w:rsidP="00743010">
      <w:pPr>
        <w:jc w:val="both"/>
      </w:pPr>
      <w:r>
        <w:t xml:space="preserve"> </w:t>
      </w:r>
    </w:p>
    <w:p w:rsidR="00743010" w:rsidRDefault="00743010" w:rsidP="00743010">
      <w:pPr>
        <w:jc w:val="both"/>
      </w:pPr>
    </w:p>
    <w:p w:rsidR="00743010" w:rsidRDefault="00743010" w:rsidP="00743010">
      <w:pPr>
        <w:jc w:val="both"/>
      </w:pPr>
      <w:proofErr w:type="gramStart"/>
      <w:r>
        <w:t>Контроль за</w:t>
      </w:r>
      <w:proofErr w:type="gramEnd"/>
      <w:r>
        <w:t xml:space="preserve"> качеством исполнения муниципальной услуги включает в себя размещение и постоянное обновление информации о проведении государственной (итоговой) аттестации обучающихся, освоивших образовательные программы основного общего и среднего (полного) общего образования, в том числе в форме ЕГЭ, на сайте Комитета по народному образованию, образовательных учреждений.</w:t>
      </w:r>
    </w:p>
    <w:p w:rsidR="00743010" w:rsidRDefault="00743010" w:rsidP="00743010">
      <w:pPr>
        <w:jc w:val="both"/>
      </w:pPr>
    </w:p>
    <w:p w:rsidR="00743010" w:rsidRDefault="00743010" w:rsidP="00743010">
      <w:pPr>
        <w:jc w:val="both"/>
      </w:pPr>
      <w:r>
        <w:t xml:space="preserve">Текущий </w:t>
      </w:r>
      <w:proofErr w:type="gramStart"/>
      <w:r>
        <w:t>контроль за</w:t>
      </w:r>
      <w:proofErr w:type="gramEnd"/>
      <w:r>
        <w:t xml:space="preserve"> соблюдением последовательности действий, определенных административными процедурами, осуществляется председателем Комитета по народному образованию.</w:t>
      </w:r>
    </w:p>
    <w:p w:rsidR="00743010" w:rsidRDefault="00743010" w:rsidP="00743010">
      <w:pPr>
        <w:jc w:val="both"/>
      </w:pPr>
    </w:p>
    <w:p w:rsidR="00743010" w:rsidRDefault="00743010" w:rsidP="00743010">
      <w:pPr>
        <w:jc w:val="both"/>
      </w:pPr>
      <w:r>
        <w:lastRenderedPageBreak/>
        <w:t>Специалисты, осуществляющие прием документов и ведение базы данных об участниках ЕГЭ и результатах ЕГЭ, несут персональную ответственность за правильность приема и сохранность сведений в соответствии с законодательством Российской Федерации, а также несут дисциплинарную ответственность за соблюдение сроков и порядка проведения административных процедур, установленных настоящим Административным регламентом.</w:t>
      </w:r>
    </w:p>
    <w:p w:rsidR="00743010" w:rsidRDefault="00743010" w:rsidP="00743010">
      <w:pPr>
        <w:jc w:val="both"/>
      </w:pPr>
    </w:p>
    <w:p w:rsidR="00743010" w:rsidRDefault="00743010" w:rsidP="00743010">
      <w:pPr>
        <w:jc w:val="both"/>
      </w:pPr>
      <w:r>
        <w:t>Проверки полноты и качества исполнения муниципальной услуги осуществляются на основании индивидуальных правовых актов (приказов) Комитета по народному образованию.</w:t>
      </w:r>
    </w:p>
    <w:p w:rsidR="00743010" w:rsidRDefault="00743010" w:rsidP="00743010">
      <w:pPr>
        <w:jc w:val="both"/>
      </w:pPr>
    </w:p>
    <w:p w:rsidR="00743010" w:rsidRDefault="00743010" w:rsidP="00743010">
      <w:pPr>
        <w:jc w:val="both"/>
      </w:pPr>
      <w:r>
        <w:t xml:space="preserve"> </w:t>
      </w:r>
    </w:p>
    <w:p w:rsidR="00743010" w:rsidRDefault="00743010" w:rsidP="00743010">
      <w:pPr>
        <w:jc w:val="both"/>
      </w:pPr>
    </w:p>
    <w:p w:rsidR="00743010" w:rsidRDefault="00743010" w:rsidP="00743010">
      <w:pPr>
        <w:jc w:val="both"/>
      </w:pPr>
      <w: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муниципального служащего</w:t>
      </w:r>
    </w:p>
    <w:p w:rsidR="00743010" w:rsidRDefault="00743010" w:rsidP="00743010">
      <w:pPr>
        <w:jc w:val="both"/>
      </w:pPr>
    </w:p>
    <w:p w:rsidR="00743010" w:rsidRDefault="00743010" w:rsidP="00743010">
      <w:pPr>
        <w:jc w:val="both"/>
      </w:pPr>
      <w:r>
        <w:t>Заявители имеют право на обжалование действий или бездействия должностных лиц.</w:t>
      </w:r>
    </w:p>
    <w:p w:rsidR="00743010" w:rsidRDefault="00743010" w:rsidP="00743010">
      <w:pPr>
        <w:jc w:val="both"/>
      </w:pPr>
    </w:p>
    <w:p w:rsidR="00743010" w:rsidRDefault="00743010" w:rsidP="00743010">
      <w:pPr>
        <w:jc w:val="both"/>
      </w:pPr>
      <w:r>
        <w:t>Заявители имеют право обратиться с жалобой лично или направить письменное обращение, жалобу (претензию).</w:t>
      </w:r>
    </w:p>
    <w:p w:rsidR="00743010" w:rsidRDefault="00743010" w:rsidP="00743010">
      <w:pPr>
        <w:jc w:val="both"/>
      </w:pPr>
    </w:p>
    <w:p w:rsidR="00743010" w:rsidRDefault="00743010" w:rsidP="00743010">
      <w:pPr>
        <w:jc w:val="both"/>
      </w:pPr>
      <w:r>
        <w:t>При обращении заявителей в письменной форме срок рассмотрения жалобы не должен превышать 15 дней с момента регистрации такого обращения.</w:t>
      </w:r>
    </w:p>
    <w:p w:rsidR="00743010" w:rsidRDefault="00743010" w:rsidP="00743010">
      <w:pPr>
        <w:jc w:val="both"/>
      </w:pPr>
    </w:p>
    <w:p w:rsidR="00743010" w:rsidRDefault="00743010" w:rsidP="00743010">
      <w:pPr>
        <w:jc w:val="both"/>
      </w:pPr>
      <w:r>
        <w:t>В случае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председатель Комитета по народному образованию продлевает срок рассмотрения обращения не более чем на 30 календарных дней, уведомив письменно в трехдневный срок о продлении срока его рассмотрения заявителя.</w:t>
      </w:r>
    </w:p>
    <w:p w:rsidR="00743010" w:rsidRDefault="00743010" w:rsidP="00743010">
      <w:pPr>
        <w:jc w:val="both"/>
      </w:pPr>
    </w:p>
    <w:p w:rsidR="00743010" w:rsidRDefault="00743010" w:rsidP="00743010">
      <w:pPr>
        <w:jc w:val="both"/>
      </w:pPr>
      <w:proofErr w:type="gramStart"/>
      <w:r>
        <w:t>Заявитель в своем письменном обращении (жалобе) в обязательном порядке указывает либо наименование органа, в который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полное наименование для юридического лица, почтовый адрес, по которому должны быть направлены ответ, уведомление о переадресации обращения, излагает суть предложения, заявления или</w:t>
      </w:r>
      <w:proofErr w:type="gramEnd"/>
      <w:r>
        <w:t xml:space="preserve"> жалобы, ставит личную подпись и дату.</w:t>
      </w:r>
    </w:p>
    <w:p w:rsidR="00743010" w:rsidRDefault="00743010" w:rsidP="00743010">
      <w:pPr>
        <w:jc w:val="both"/>
      </w:pPr>
    </w:p>
    <w:p w:rsidR="00743010" w:rsidRDefault="00743010" w:rsidP="00743010">
      <w:pPr>
        <w:jc w:val="both"/>
      </w:pPr>
      <w:r>
        <w:lastRenderedPageBreak/>
        <w:t>По результатам рассмотрения жалобы должностным лицом принимается решение об удовлетворении требований заявителя либо об отказе в удовлетворении жалобы.</w:t>
      </w:r>
    </w:p>
    <w:p w:rsidR="00743010" w:rsidRDefault="00743010" w:rsidP="00743010">
      <w:pPr>
        <w:jc w:val="both"/>
      </w:pPr>
    </w:p>
    <w:p w:rsidR="00743010" w:rsidRDefault="00743010" w:rsidP="00743010">
      <w:pPr>
        <w:jc w:val="both"/>
      </w:pPr>
      <w:r>
        <w:t>Письменный ответ, содержащий результаты рассмотрения обращения, направляется заявителю.</w:t>
      </w:r>
    </w:p>
    <w:p w:rsidR="00743010" w:rsidRDefault="00743010" w:rsidP="00743010">
      <w:pPr>
        <w:jc w:val="both"/>
      </w:pPr>
    </w:p>
    <w:p w:rsidR="00743010" w:rsidRDefault="00743010" w:rsidP="00743010">
      <w:pPr>
        <w:jc w:val="both"/>
      </w:pPr>
      <w:r>
        <w:t xml:space="preserve">Специалист, исполняющий муниципальную услугу по предоставлению информации о порядке проведения государственной (итоговой) аттестации </w:t>
      </w:r>
      <w:proofErr w:type="gramStart"/>
      <w:r>
        <w:t>обучающихся</w:t>
      </w:r>
      <w:proofErr w:type="gramEnd"/>
      <w:r>
        <w:t>, освоивших образовательные программы основного и среднего (полного) общего образования, несет ответственность за рассмотрение жалобы и предоставление письменного ответа заявителю.</w:t>
      </w:r>
    </w:p>
    <w:p w:rsidR="00743010" w:rsidRDefault="00743010" w:rsidP="00743010">
      <w:pPr>
        <w:jc w:val="both"/>
      </w:pPr>
    </w:p>
    <w:p w:rsidR="00743010" w:rsidRDefault="00743010" w:rsidP="00743010">
      <w:pPr>
        <w:jc w:val="both"/>
      </w:pPr>
      <w:r>
        <w:t xml:space="preserve">Если в письменном обращении не </w:t>
      </w:r>
      <w:proofErr w:type="gramStart"/>
      <w:r>
        <w:t>указаны</w:t>
      </w:r>
      <w:proofErr w:type="gramEnd"/>
      <w:r>
        <w:t xml:space="preserve"> фамилия заявителя, направившего обращение, и почтовый адрес, по которому должен быть направлен ответ, то ответ на обращение не дается.</w:t>
      </w:r>
    </w:p>
    <w:p w:rsidR="00743010" w:rsidRDefault="00743010" w:rsidP="00743010">
      <w:pPr>
        <w:jc w:val="both"/>
      </w:pPr>
    </w:p>
    <w:p w:rsidR="00743010" w:rsidRDefault="00743010" w:rsidP="00743010">
      <w:pPr>
        <w:jc w:val="both"/>
      </w:pPr>
      <w:r>
        <w:t>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должное лицо вправе оставить обращение без ответа по существу поставленных в нем вопросов и сообщить письменно заявителю, направившему обращение, о недопустимости злоупотребления правом.</w:t>
      </w:r>
    </w:p>
    <w:p w:rsidR="00743010" w:rsidRDefault="00743010" w:rsidP="00743010">
      <w:pPr>
        <w:jc w:val="both"/>
      </w:pPr>
    </w:p>
    <w:p w:rsidR="00743010" w:rsidRDefault="00743010" w:rsidP="00743010">
      <w:pPr>
        <w:jc w:val="both"/>
      </w:pPr>
      <w:r>
        <w:t>Если текст письменного обращения не поддается прочтению, ответ на обращение не дается, о чем в письменной форме сообщается заявителю, направившему обращение, если его фамилия и почтовый адрес поддаются прочтению.</w:t>
      </w:r>
    </w:p>
    <w:p w:rsidR="00743010" w:rsidRDefault="00743010" w:rsidP="00743010">
      <w:pPr>
        <w:jc w:val="both"/>
      </w:pPr>
    </w:p>
    <w:p w:rsidR="00743010" w:rsidRDefault="00743010" w:rsidP="00743010">
      <w:pPr>
        <w:jc w:val="both"/>
      </w:pPr>
      <w:proofErr w:type="gramStart"/>
      <w:r>
        <w:t>Если в письменном обращении заявителя содержится вопрос, на который заявителю более одного раза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уполномоченное на то должностное лицо принимает решение о безосновательности очередного обращения и прекращении переписки с заявителем по данному вопросу.</w:t>
      </w:r>
      <w:proofErr w:type="gramEnd"/>
      <w:r>
        <w:t xml:space="preserve"> О данном решении в письменной форме в недельный срок уведомляется заявитель, направивший обращение.</w:t>
      </w:r>
    </w:p>
    <w:p w:rsidR="00743010" w:rsidRDefault="00743010" w:rsidP="00743010">
      <w:pPr>
        <w:jc w:val="both"/>
      </w:pPr>
    </w:p>
    <w:p w:rsidR="00743010" w:rsidRDefault="00743010" w:rsidP="00743010">
      <w:pPr>
        <w:jc w:val="both"/>
      </w:pPr>
      <w:r>
        <w:t>Если ответ по существу поставленного в обращении вопроса не может быть дан без разглашения сведений, касающихся третьих лиц, заявителю, направившему обращение, сообщается в письменной форме в недельный срок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743010" w:rsidRDefault="00743010" w:rsidP="00743010">
      <w:pPr>
        <w:jc w:val="both"/>
      </w:pPr>
    </w:p>
    <w:p w:rsidR="00743010" w:rsidRDefault="00743010" w:rsidP="00743010">
      <w:pPr>
        <w:jc w:val="both"/>
      </w:pPr>
      <w:r>
        <w:lastRenderedPageBreak/>
        <w:t>Если причины, по которым ответ по существу поставленных в обращении вопросов не мог быть дан, в последующем были устранены, заявитель вправе вновь направить повторное обращение.</w:t>
      </w:r>
    </w:p>
    <w:p w:rsidR="00743010" w:rsidRDefault="00743010" w:rsidP="00743010">
      <w:pPr>
        <w:jc w:val="both"/>
      </w:pPr>
    </w:p>
    <w:p w:rsidR="00743010" w:rsidRDefault="00743010" w:rsidP="00743010">
      <w:pPr>
        <w:jc w:val="both"/>
      </w:pPr>
      <w:r>
        <w:t>Заявители могут сообщить о нарушении своих прав и законных интересов, противоправных решениях, действиях или бездействии должностных лиц, нарушении положений настоящего Административного регламента, некорректном поведении или нарушении служебной этики по номерам телефонов, на Интернет-сайте и по электронной почте в орган, исполняющий муниципальную услугу. Сообщение заявителя должно содержать следующую информацию:</w:t>
      </w:r>
    </w:p>
    <w:p w:rsidR="00743010" w:rsidRDefault="00743010" w:rsidP="00743010">
      <w:pPr>
        <w:jc w:val="both"/>
      </w:pPr>
    </w:p>
    <w:p w:rsidR="00743010" w:rsidRDefault="00743010" w:rsidP="00743010">
      <w:pPr>
        <w:jc w:val="both"/>
      </w:pPr>
      <w:r>
        <w:t>фамилию, имя, отчество гражданина (наименование юридического лица), которым подается сообщение, его место жительства или пребывания;</w:t>
      </w:r>
    </w:p>
    <w:p w:rsidR="00743010" w:rsidRDefault="00743010" w:rsidP="00743010">
      <w:pPr>
        <w:jc w:val="both"/>
      </w:pPr>
    </w:p>
    <w:p w:rsidR="00743010" w:rsidRDefault="00743010" w:rsidP="00743010">
      <w:pPr>
        <w:jc w:val="both"/>
      </w:pPr>
      <w:r>
        <w:t>наименование органа, должность, фамилию, имя и отчество специалиста (при наличии информации), решение, действие (бездействие) которого нарушает права и законные интересы заявителя;</w:t>
      </w:r>
    </w:p>
    <w:p w:rsidR="00743010" w:rsidRDefault="00743010" w:rsidP="00743010">
      <w:pPr>
        <w:jc w:val="both"/>
      </w:pPr>
    </w:p>
    <w:p w:rsidR="00743010" w:rsidRDefault="00743010" w:rsidP="00743010">
      <w:pPr>
        <w:jc w:val="both"/>
      </w:pPr>
      <w:r>
        <w:t>суть нарушенных прав и законных интересов, противоправного решения, действия (бездействия);</w:t>
      </w:r>
    </w:p>
    <w:p w:rsidR="00743010" w:rsidRDefault="00743010" w:rsidP="00743010">
      <w:pPr>
        <w:jc w:val="both"/>
      </w:pPr>
    </w:p>
    <w:p w:rsidR="00743010" w:rsidRDefault="00743010" w:rsidP="00743010">
      <w:pPr>
        <w:jc w:val="both"/>
      </w:pPr>
      <w:r>
        <w:t>сведения о способе информирования заявителя о принятых мерах по результатам рассмотрения его сообщения.</w:t>
      </w:r>
    </w:p>
    <w:p w:rsidR="00743010" w:rsidRDefault="00743010" w:rsidP="00743010">
      <w:pPr>
        <w:jc w:val="both"/>
      </w:pPr>
    </w:p>
    <w:p w:rsidR="00743010" w:rsidRDefault="00743010" w:rsidP="00743010">
      <w:pPr>
        <w:jc w:val="both"/>
      </w:pPr>
      <w:r>
        <w:t>В случае если заявитель не согласен с результатом оказания муниципальной услуги, он вправе обжаловать в ходе предоставления муниципальной услуги бездействие и решения, осуществляемые в ходе исполнения муниципальной услуги, в соответствии с действующим законодательством Российской Федерации.</w:t>
      </w:r>
    </w:p>
    <w:p w:rsidR="00743010" w:rsidRDefault="00743010" w:rsidP="00743010">
      <w:pPr>
        <w:jc w:val="both"/>
      </w:pPr>
    </w:p>
    <w:p w:rsidR="001D1D3A" w:rsidRDefault="00743010" w:rsidP="00743010">
      <w:pPr>
        <w:jc w:val="both"/>
      </w:pPr>
      <w:r>
        <w:t>Порядок подачи, порядок рассмотрения и порядок разрешения жалоб, направляемых в суды, определяются законодательством Российской Федерации о гражданском судопроизводстве и судопроизводстве в арбитражных судах.</w:t>
      </w:r>
    </w:p>
    <w:sectPr w:rsidR="001D1D3A" w:rsidSect="000A14ED">
      <w:pgSz w:w="11906" w:h="16838"/>
      <w:pgMar w:top="1021" w:right="850" w:bottom="1021" w:left="1418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743010"/>
    <w:rsid w:val="000A14ED"/>
    <w:rsid w:val="005E6DA3"/>
    <w:rsid w:val="006A2884"/>
    <w:rsid w:val="00743010"/>
    <w:rsid w:val="00BA537F"/>
    <w:rsid w:val="00D53981"/>
    <w:rsid w:val="00EB5736"/>
    <w:rsid w:val="00FB5A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9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2800</Words>
  <Characters>15961</Characters>
  <Application>Microsoft Office Word</Application>
  <DocSecurity>0</DocSecurity>
  <Lines>133</Lines>
  <Paragraphs>37</Paragraphs>
  <ScaleCrop>false</ScaleCrop>
  <Company>Hewlett-Packard</Company>
  <LinksUpToDate>false</LinksUpToDate>
  <CharactersWithSpaces>18724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2013-12-19T16:04:00Z</dcterms:created>
  <dcterms:modified xsi:type="dcterms:W3CDTF">2013-12-19T16:04:00Z</dcterms:modified>
</cp:coreProperties>
</file>